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14" w:rsidRPr="00822D7C" w:rsidRDefault="00A94514" w:rsidP="00A94514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5808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44888B15" wp14:editId="454C80F1">
            <wp:extent cx="552450" cy="600075"/>
            <wp:effectExtent l="0" t="0" r="0" b="9525"/>
            <wp:docPr id="3" name="Рисунок 3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514" w:rsidRPr="00822D7C" w:rsidRDefault="00A94514" w:rsidP="00A94514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22D7C">
        <w:rPr>
          <w:rFonts w:ascii="Times New Roman" w:hAnsi="Times New Roman"/>
          <w:color w:val="000000"/>
          <w:sz w:val="28"/>
          <w:szCs w:val="28"/>
        </w:rPr>
        <w:t>Еткульский</w:t>
      </w:r>
      <w:proofErr w:type="spellEnd"/>
      <w:r w:rsidRPr="00822D7C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Pr="00822D7C">
        <w:rPr>
          <w:rFonts w:ascii="Times New Roman" w:hAnsi="Times New Roman"/>
          <w:color w:val="000000"/>
          <w:sz w:val="28"/>
          <w:szCs w:val="28"/>
        </w:rPr>
        <w:t>муниципальный  район</w:t>
      </w:r>
      <w:proofErr w:type="gramEnd"/>
    </w:p>
    <w:p w:rsidR="00A94514" w:rsidRPr="00822D7C" w:rsidRDefault="00A94514" w:rsidP="00A94514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D7C">
        <w:rPr>
          <w:rFonts w:ascii="Times New Roman" w:hAnsi="Times New Roman"/>
          <w:color w:val="000000"/>
          <w:sz w:val="28"/>
          <w:szCs w:val="28"/>
        </w:rPr>
        <w:t>СОВЕТ   ДЕПУТАТОВ</w:t>
      </w:r>
    </w:p>
    <w:p w:rsidR="00A94514" w:rsidRPr="00822D7C" w:rsidRDefault="00A94514" w:rsidP="00A94514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2D7C">
        <w:rPr>
          <w:rFonts w:ascii="Times New Roman" w:hAnsi="Times New Roman"/>
          <w:color w:val="000000"/>
          <w:sz w:val="28"/>
          <w:szCs w:val="28"/>
        </w:rPr>
        <w:t>ПЕЧЕНКИНСКОГО  СЕЛЬСКОГО</w:t>
      </w:r>
      <w:proofErr w:type="gramEnd"/>
      <w:r w:rsidRPr="00822D7C">
        <w:rPr>
          <w:rFonts w:ascii="Times New Roman" w:hAnsi="Times New Roman"/>
          <w:color w:val="000000"/>
          <w:sz w:val="28"/>
          <w:szCs w:val="28"/>
        </w:rPr>
        <w:t xml:space="preserve">  ПОСЕЛЕНИЯ</w:t>
      </w:r>
    </w:p>
    <w:p w:rsidR="00A94514" w:rsidRPr="00822D7C" w:rsidRDefault="00A94514" w:rsidP="00A94514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D7C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A94514" w:rsidRPr="00822D7C" w:rsidRDefault="00A94514" w:rsidP="00A94514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D7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A94514" w:rsidRPr="00822D7C" w:rsidRDefault="00A94514" w:rsidP="00A9451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94514" w:rsidRDefault="00A94514" w:rsidP="00A94514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14.02.</w:t>
      </w:r>
      <w:r w:rsidRPr="00822D7C">
        <w:rPr>
          <w:rFonts w:ascii="Times New Roman" w:hAnsi="Times New Roman"/>
          <w:sz w:val="28"/>
          <w:szCs w:val="28"/>
          <w:lang w:eastAsia="en-US"/>
        </w:rPr>
        <w:t>20</w:t>
      </w:r>
      <w:r>
        <w:rPr>
          <w:rFonts w:ascii="Times New Roman" w:hAnsi="Times New Roman"/>
          <w:sz w:val="28"/>
          <w:szCs w:val="28"/>
          <w:lang w:eastAsia="en-US"/>
        </w:rPr>
        <w:t>25</w:t>
      </w:r>
      <w:r w:rsidRPr="00822D7C">
        <w:rPr>
          <w:rFonts w:ascii="Times New Roman" w:hAnsi="Times New Roman"/>
          <w:sz w:val="28"/>
          <w:szCs w:val="28"/>
          <w:lang w:eastAsia="en-US"/>
        </w:rPr>
        <w:t xml:space="preserve"> г.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№ 140</w:t>
      </w:r>
      <w:r w:rsidRPr="00822D7C">
        <w:rPr>
          <w:rFonts w:ascii="Times New Roman" w:hAnsi="Times New Roman"/>
          <w:sz w:val="28"/>
          <w:szCs w:val="28"/>
          <w:lang w:eastAsia="en-US"/>
        </w:rPr>
        <w:t xml:space="preserve">     </w:t>
      </w:r>
    </w:p>
    <w:p w:rsidR="00A94514" w:rsidRPr="005A5562" w:rsidRDefault="00A94514" w:rsidP="00A94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562">
        <w:rPr>
          <w:rFonts w:ascii="Times New Roman" w:hAnsi="Times New Roman"/>
          <w:sz w:val="28"/>
          <w:szCs w:val="28"/>
        </w:rPr>
        <w:t xml:space="preserve">О выражении согласия населения </w:t>
      </w:r>
    </w:p>
    <w:p w:rsidR="00A94514" w:rsidRPr="005A5562" w:rsidRDefault="00A94514" w:rsidP="00A94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94514" w:rsidRPr="005A5562" w:rsidRDefault="00A94514" w:rsidP="00A94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5562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A94514" w:rsidRPr="005A5562" w:rsidRDefault="00A94514" w:rsidP="00A94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562">
        <w:rPr>
          <w:rFonts w:ascii="Times New Roman" w:hAnsi="Times New Roman"/>
          <w:sz w:val="28"/>
          <w:szCs w:val="28"/>
        </w:rPr>
        <w:t xml:space="preserve">Челябинской области, на изменение </w:t>
      </w:r>
    </w:p>
    <w:p w:rsidR="00A94514" w:rsidRPr="005A5562" w:rsidRDefault="00A94514" w:rsidP="00A94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562">
        <w:rPr>
          <w:rFonts w:ascii="Times New Roman" w:hAnsi="Times New Roman"/>
          <w:sz w:val="28"/>
          <w:szCs w:val="28"/>
        </w:rPr>
        <w:t xml:space="preserve">границ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сельского </w:t>
      </w:r>
    </w:p>
    <w:p w:rsidR="00A94514" w:rsidRPr="005A5562" w:rsidRDefault="00A94514" w:rsidP="00A94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562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5A5562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A94514" w:rsidRPr="005A5562" w:rsidRDefault="00A94514" w:rsidP="00A94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562">
        <w:rPr>
          <w:rFonts w:ascii="Times New Roman" w:hAnsi="Times New Roman"/>
          <w:sz w:val="28"/>
          <w:szCs w:val="28"/>
        </w:rPr>
        <w:t>района Челябинской области</w:t>
      </w:r>
    </w:p>
    <w:p w:rsidR="00A94514" w:rsidRPr="005A5562" w:rsidRDefault="00A94514" w:rsidP="00A945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514" w:rsidRPr="005A5562" w:rsidRDefault="00A94514" w:rsidP="00A94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562">
        <w:rPr>
          <w:rFonts w:ascii="Times New Roman" w:hAnsi="Times New Roman"/>
          <w:sz w:val="28"/>
          <w:szCs w:val="28"/>
        </w:rPr>
        <w:tab/>
        <w:t xml:space="preserve">В связи с преобразованием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Pr="005A5562">
        <w:rPr>
          <w:rFonts w:ascii="Times New Roman" w:hAnsi="Times New Roman"/>
          <w:sz w:val="28"/>
          <w:szCs w:val="28"/>
        </w:rPr>
        <w:t xml:space="preserve"> муниципального района в </w:t>
      </w:r>
      <w:r>
        <w:rPr>
          <w:rFonts w:ascii="Times New Roman" w:hAnsi="Times New Roman"/>
          <w:sz w:val="28"/>
          <w:szCs w:val="28"/>
        </w:rPr>
        <w:t>Красноармей</w:t>
      </w:r>
      <w:r w:rsidRPr="005A5562">
        <w:rPr>
          <w:rFonts w:ascii="Times New Roman" w:hAnsi="Times New Roman"/>
          <w:sz w:val="28"/>
          <w:szCs w:val="28"/>
        </w:rPr>
        <w:t xml:space="preserve">ский муниципальный округ Челябинской области, в соответствии со статьей 12 Федерального закона от 06 октября 2003 года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A5562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Законом Челябинской области от 26 октября 2006 года № 66-ЗО «Об административно-территориальном устройстве Челябинской области», Уставом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A5562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области, принимая во внимание </w:t>
      </w:r>
      <w:r w:rsidRPr="008E1954">
        <w:rPr>
          <w:rFonts w:ascii="Times New Roman" w:hAnsi="Times New Roman"/>
          <w:sz w:val="28"/>
          <w:szCs w:val="28"/>
        </w:rPr>
        <w:t>представленное председателем Собрания депутатов Красноармейского муниципального района Челябинской области Казанцевым Анатолием Александровичем землеустроительное дело по описанию местоположения границ объекта землеустройства «Граница Красноармейского муниципального округа Челябинской области», подготовленное в рамках муниципального контракта от 06 ноября 2024 года № 23-7441-Д/0029, утвержденное 27 января  2025 года председателем Комитета по управлению имуществом и земельными отношениями администрации Красноармейского муниципального округа Челябинской области,  согласованное главой Красноармейского муниципального района Челябинской области Сергеевым Сергеем Юрьевичем</w:t>
      </w:r>
    </w:p>
    <w:p w:rsidR="00A94514" w:rsidRPr="005A5562" w:rsidRDefault="00A94514" w:rsidP="00A945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514" w:rsidRPr="005A5562" w:rsidRDefault="00A94514" w:rsidP="00A9451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562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шестого созыва</w:t>
      </w:r>
    </w:p>
    <w:p w:rsidR="00A94514" w:rsidRPr="005A5562" w:rsidRDefault="00A94514" w:rsidP="00A9451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562">
        <w:rPr>
          <w:rFonts w:ascii="Times New Roman" w:hAnsi="Times New Roman"/>
          <w:sz w:val="28"/>
          <w:szCs w:val="28"/>
        </w:rPr>
        <w:t>РЕШАЕТ:</w:t>
      </w:r>
    </w:p>
    <w:p w:rsidR="00A94514" w:rsidRPr="005A5562" w:rsidRDefault="00A94514" w:rsidP="00A9451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4514" w:rsidRPr="005A5562" w:rsidRDefault="00A94514" w:rsidP="00A9451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5A5562">
        <w:rPr>
          <w:rFonts w:ascii="Times New Roman" w:hAnsi="Times New Roman"/>
          <w:sz w:val="28"/>
          <w:szCs w:val="28"/>
        </w:rPr>
        <w:t xml:space="preserve">Выразить согласие населения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A5562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области, на изменение границы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A5562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области, смежной с преобразуемым </w:t>
      </w:r>
      <w:r>
        <w:rPr>
          <w:rFonts w:ascii="Times New Roman" w:hAnsi="Times New Roman"/>
          <w:sz w:val="28"/>
          <w:szCs w:val="28"/>
        </w:rPr>
        <w:t>Красноармейским</w:t>
      </w:r>
      <w:r w:rsidRPr="005A5562">
        <w:rPr>
          <w:rFonts w:ascii="Times New Roman" w:hAnsi="Times New Roman"/>
          <w:sz w:val="28"/>
          <w:szCs w:val="28"/>
        </w:rPr>
        <w:t xml:space="preserve"> </w:t>
      </w:r>
      <w:r w:rsidRPr="005A5562">
        <w:rPr>
          <w:rFonts w:ascii="Times New Roman" w:hAnsi="Times New Roman"/>
          <w:sz w:val="28"/>
          <w:szCs w:val="28"/>
        </w:rPr>
        <w:lastRenderedPageBreak/>
        <w:t xml:space="preserve">муниципальным районом Челябинской области, в соответствии с землеустроительным делом по описанию местоположения границ объекта землеустройства «Граница </w:t>
      </w:r>
      <w:proofErr w:type="spellStart"/>
      <w:r w:rsidRPr="005A5562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муниципального округа Челябинской области», подготовленным в рамках муниципального контракта от 02 ноября 2024 года № 151/2024, утвержденным 18 декабря 2024 года главой </w:t>
      </w:r>
      <w:proofErr w:type="spellStart"/>
      <w:r w:rsidRPr="005A5562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          Кузьменковым Ю. В.</w:t>
      </w:r>
    </w:p>
    <w:p w:rsidR="00A94514" w:rsidRPr="005A5562" w:rsidRDefault="00A94514" w:rsidP="00A9451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514" w:rsidRPr="005A5562" w:rsidRDefault="00A94514" w:rsidP="00A9451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5A5562">
        <w:rPr>
          <w:rFonts w:ascii="Times New Roman" w:hAnsi="Times New Roman"/>
          <w:sz w:val="28"/>
          <w:szCs w:val="28"/>
        </w:rPr>
        <w:t xml:space="preserve">Настоящее решение направить в адрес Собрания депутатов </w:t>
      </w:r>
      <w:r>
        <w:rPr>
          <w:rFonts w:ascii="Times New Roman" w:hAnsi="Times New Roman"/>
          <w:sz w:val="28"/>
          <w:szCs w:val="28"/>
        </w:rPr>
        <w:t>Красноармей</w:t>
      </w:r>
      <w:r w:rsidRPr="005A5562">
        <w:rPr>
          <w:rFonts w:ascii="Times New Roman" w:hAnsi="Times New Roman"/>
          <w:sz w:val="28"/>
          <w:szCs w:val="28"/>
        </w:rPr>
        <w:t xml:space="preserve">ского муниципального района Челябинской области, Собрания депутатов </w:t>
      </w:r>
      <w:proofErr w:type="spellStart"/>
      <w:r w:rsidRPr="005A5562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области.</w:t>
      </w:r>
    </w:p>
    <w:p w:rsidR="00A94514" w:rsidRPr="005A5562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94514" w:rsidRPr="005A5562" w:rsidRDefault="00A94514" w:rsidP="00A9451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5A5562">
        <w:rPr>
          <w:rFonts w:ascii="Times New Roman" w:hAnsi="Times New Roman"/>
          <w:sz w:val="28"/>
          <w:szCs w:val="28"/>
        </w:rPr>
        <w:t xml:space="preserve">Опубликовать настоящее решение в общественно-политической газете </w:t>
      </w:r>
      <w:proofErr w:type="spellStart"/>
      <w:r w:rsidRPr="005A5562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района «Искра» и разместить на официальном сайте администрации </w:t>
      </w:r>
      <w:proofErr w:type="spellStart"/>
      <w:r w:rsidRPr="005A5562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муниципального района на странице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94514" w:rsidRPr="005A5562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94514" w:rsidRPr="005A5562" w:rsidRDefault="00A94514" w:rsidP="00A9451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5A5562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A94514" w:rsidRDefault="00A94514" w:rsidP="00A945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514" w:rsidRPr="005A5562" w:rsidRDefault="00A94514" w:rsidP="00A945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514" w:rsidRPr="005A5562" w:rsidRDefault="00A94514" w:rsidP="00A945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56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94514" w:rsidRPr="005A5562" w:rsidRDefault="00A94514" w:rsidP="00A9451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А.А.Казаков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                     </w:t>
      </w:r>
    </w:p>
    <w:p w:rsidR="00A94514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A94514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A94514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A94514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A94514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A94514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A94514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A94514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A94514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A94514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A94514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A94514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A94514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A94514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A94514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A94514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A94514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A94514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A94514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A94514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A94514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sectPr w:rsidR="00A94514" w:rsidSect="00E82E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66682"/>
    <w:multiLevelType w:val="hybridMultilevel"/>
    <w:tmpl w:val="07C464B8"/>
    <w:lvl w:ilvl="0" w:tplc="E78C92E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1057E1"/>
    <w:multiLevelType w:val="hybridMultilevel"/>
    <w:tmpl w:val="202A6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2048A"/>
    <w:multiLevelType w:val="hybridMultilevel"/>
    <w:tmpl w:val="5B589D4A"/>
    <w:lvl w:ilvl="0" w:tplc="5A1092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EB17F21"/>
    <w:multiLevelType w:val="hybridMultilevel"/>
    <w:tmpl w:val="07C464B8"/>
    <w:lvl w:ilvl="0" w:tplc="E78C92E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7F"/>
    <w:rsid w:val="000C4BB4"/>
    <w:rsid w:val="001557F3"/>
    <w:rsid w:val="001A54B8"/>
    <w:rsid w:val="001F6948"/>
    <w:rsid w:val="004232E3"/>
    <w:rsid w:val="005A57B6"/>
    <w:rsid w:val="006F009A"/>
    <w:rsid w:val="0070677F"/>
    <w:rsid w:val="00781F5A"/>
    <w:rsid w:val="00921CA0"/>
    <w:rsid w:val="009627D5"/>
    <w:rsid w:val="009F44D8"/>
    <w:rsid w:val="00A94514"/>
    <w:rsid w:val="00AC64CF"/>
    <w:rsid w:val="00C63C17"/>
    <w:rsid w:val="00D2469E"/>
    <w:rsid w:val="00D54969"/>
    <w:rsid w:val="00E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9FF8D-FDEC-4DDC-A88B-14B16C3E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7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C1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D2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Анатольевна Моржова</cp:lastModifiedBy>
  <cp:revision>20</cp:revision>
  <cp:lastPrinted>2025-02-19T09:41:00Z</cp:lastPrinted>
  <dcterms:created xsi:type="dcterms:W3CDTF">2025-02-12T06:08:00Z</dcterms:created>
  <dcterms:modified xsi:type="dcterms:W3CDTF">2025-02-20T04:05:00Z</dcterms:modified>
</cp:coreProperties>
</file>